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991E2" w14:textId="359FE03D" w:rsidR="00D56F06" w:rsidRPr="009547DB" w:rsidRDefault="00D56F06" w:rsidP="00D56F06">
      <w:pPr>
        <w:keepNext/>
        <w:keepLines/>
        <w:spacing w:after="840" w:line="210" w:lineRule="exact"/>
        <w:contextualSpacing/>
        <w:jc w:val="right"/>
        <w:outlineLvl w:val="3"/>
        <w:rPr>
          <w:rFonts w:ascii="Arial Narrow" w:eastAsia="Times New Roman" w:hAnsi="Arial Narrow" w:cs="Times New Roman"/>
          <w:sz w:val="20"/>
          <w:szCs w:val="20"/>
        </w:rPr>
      </w:pPr>
      <w:r w:rsidRPr="009547DB">
        <w:rPr>
          <w:rFonts w:ascii="Arial Narrow" w:eastAsia="Times New Roman" w:hAnsi="Arial Narrow" w:cs="Lato"/>
          <w:sz w:val="20"/>
          <w:szCs w:val="20"/>
        </w:rPr>
        <w:t xml:space="preserve">Gorzów Wielkopolski, </w:t>
      </w:r>
      <w:r w:rsidR="007D6C68">
        <w:rPr>
          <w:rFonts w:ascii="Arial Narrow" w:eastAsia="Times New Roman" w:hAnsi="Arial Narrow" w:cs="Lato"/>
          <w:sz w:val="20"/>
          <w:szCs w:val="20"/>
        </w:rPr>
        <w:t>21.09</w:t>
      </w:r>
      <w:r w:rsidRPr="009547DB">
        <w:rPr>
          <w:rFonts w:ascii="Arial Narrow" w:eastAsia="Times New Roman" w:hAnsi="Arial Narrow" w:cs="Lato"/>
          <w:sz w:val="20"/>
          <w:szCs w:val="20"/>
        </w:rPr>
        <w:t xml:space="preserve"> 2021 r. </w:t>
      </w:r>
    </w:p>
    <w:p w14:paraId="01AE7D99" w14:textId="77777777" w:rsidR="00D56F06" w:rsidRPr="009547DB" w:rsidRDefault="00D56F06" w:rsidP="00D56F06">
      <w:pPr>
        <w:spacing w:after="0" w:line="276" w:lineRule="auto"/>
        <w:jc w:val="both"/>
        <w:rPr>
          <w:rFonts w:ascii="Arial Narrow" w:eastAsia="Calibri" w:hAnsi="Arial Narrow" w:cs="Arial"/>
        </w:rPr>
      </w:pPr>
    </w:p>
    <w:p w14:paraId="1E14F8AD" w14:textId="77777777" w:rsidR="00D56F06" w:rsidRPr="009547DB" w:rsidRDefault="00D56F06" w:rsidP="00D56F06">
      <w:pPr>
        <w:spacing w:after="0" w:line="27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9547DB">
        <w:rPr>
          <w:rFonts w:ascii="Arial Narrow" w:eastAsia="Calibri" w:hAnsi="Arial Narrow" w:cs="Arial"/>
          <w:sz w:val="20"/>
          <w:szCs w:val="20"/>
        </w:rPr>
        <w:t>Znak sprawy: P11.21.01.2021</w:t>
      </w:r>
      <w:r w:rsidRPr="009547DB">
        <w:rPr>
          <w:rFonts w:ascii="Arial Narrow" w:eastAsia="Times New Roman" w:hAnsi="Arial Narrow" w:cs="Times New Roman"/>
          <w:kern w:val="2"/>
          <w:sz w:val="20"/>
          <w:szCs w:val="20"/>
          <w:lang w:eastAsia="pl-PL" w:bidi="hi-IN"/>
        </w:rPr>
        <w:t xml:space="preserve"> </w:t>
      </w:r>
    </w:p>
    <w:p w14:paraId="2594D121" w14:textId="77777777" w:rsidR="00D56F06" w:rsidRPr="009547DB" w:rsidRDefault="00D56F06" w:rsidP="00D56F06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sz w:val="28"/>
          <w:szCs w:val="28"/>
          <w:lang w:eastAsia="pl-PL"/>
        </w:rPr>
      </w:pPr>
    </w:p>
    <w:p w14:paraId="5927A605" w14:textId="77777777" w:rsidR="00D56F06" w:rsidRPr="009547DB" w:rsidRDefault="00D56F06" w:rsidP="00D56F06">
      <w:pPr>
        <w:spacing w:after="0" w:line="240" w:lineRule="auto"/>
        <w:ind w:left="3540"/>
        <w:rPr>
          <w:rFonts w:ascii="Arial Narrow" w:eastAsia="Times New Roman" w:hAnsi="Arial Narrow" w:cs="Times New Roman"/>
          <w:b/>
          <w:spacing w:val="20"/>
          <w:lang w:eastAsia="pl-PL"/>
        </w:rPr>
      </w:pPr>
      <w:r w:rsidRPr="009547DB">
        <w:rPr>
          <w:rFonts w:ascii="Arial Narrow" w:eastAsia="Times New Roman" w:hAnsi="Arial Narrow" w:cs="Times New Roman"/>
          <w:b/>
          <w:spacing w:val="20"/>
          <w:lang w:eastAsia="pl-PL"/>
        </w:rPr>
        <w:t>Usługi Ogólnobudowlane PAK-BUD</w:t>
      </w:r>
    </w:p>
    <w:p w14:paraId="6118EF26" w14:textId="77777777" w:rsidR="00D56F06" w:rsidRPr="009547DB" w:rsidRDefault="00D56F06" w:rsidP="00D56F06">
      <w:pPr>
        <w:spacing w:after="0" w:line="240" w:lineRule="auto"/>
        <w:ind w:left="3540"/>
        <w:rPr>
          <w:rFonts w:ascii="Arial Narrow" w:eastAsia="Times New Roman" w:hAnsi="Arial Narrow" w:cs="Times New Roman"/>
          <w:b/>
          <w:spacing w:val="20"/>
          <w:lang w:eastAsia="pl-PL"/>
        </w:rPr>
      </w:pPr>
      <w:r w:rsidRPr="009547DB">
        <w:rPr>
          <w:rFonts w:ascii="Arial Narrow" w:eastAsia="Times New Roman" w:hAnsi="Arial Narrow" w:cs="Times New Roman"/>
          <w:b/>
          <w:spacing w:val="20"/>
          <w:lang w:eastAsia="pl-PL"/>
        </w:rPr>
        <w:t>Zbigniew Pakuła</w:t>
      </w:r>
    </w:p>
    <w:p w14:paraId="149B5CC6" w14:textId="77777777" w:rsidR="00D56F06" w:rsidRPr="009547DB" w:rsidRDefault="00D56F06" w:rsidP="00D56F06">
      <w:pPr>
        <w:spacing w:after="0" w:line="240" w:lineRule="auto"/>
        <w:ind w:left="3540"/>
        <w:rPr>
          <w:rFonts w:ascii="Arial Narrow" w:eastAsia="Times New Roman" w:hAnsi="Arial Narrow" w:cs="Times New Roman"/>
          <w:b/>
          <w:spacing w:val="20"/>
          <w:lang w:eastAsia="pl-PL"/>
        </w:rPr>
      </w:pPr>
      <w:r w:rsidRPr="009547DB">
        <w:rPr>
          <w:rFonts w:ascii="Arial Narrow" w:eastAsia="Times New Roman" w:hAnsi="Arial Narrow" w:cs="Times New Roman"/>
          <w:b/>
          <w:spacing w:val="20"/>
          <w:lang w:eastAsia="pl-PL"/>
        </w:rPr>
        <w:t>Ul. Cicha 25</w:t>
      </w:r>
    </w:p>
    <w:p w14:paraId="2742D4D9" w14:textId="77777777" w:rsidR="00D56F06" w:rsidRPr="009547DB" w:rsidRDefault="00D56F06" w:rsidP="00D56F06">
      <w:pPr>
        <w:spacing w:after="0" w:line="240" w:lineRule="auto"/>
        <w:ind w:left="3540"/>
        <w:rPr>
          <w:rFonts w:ascii="Arial Narrow" w:eastAsia="Times New Roman" w:hAnsi="Arial Narrow" w:cs="Times New Roman"/>
          <w:b/>
          <w:spacing w:val="20"/>
          <w:lang w:eastAsia="pl-PL"/>
        </w:rPr>
      </w:pPr>
      <w:r w:rsidRPr="009547DB">
        <w:rPr>
          <w:rFonts w:ascii="Arial Narrow" w:eastAsia="Times New Roman" w:hAnsi="Arial Narrow" w:cs="Times New Roman"/>
          <w:b/>
          <w:spacing w:val="20"/>
          <w:lang w:eastAsia="pl-PL"/>
        </w:rPr>
        <w:t xml:space="preserve">66-400 Gorzów Wielkopolski </w:t>
      </w:r>
      <w:bookmarkStart w:id="0" w:name="_GoBack"/>
      <w:bookmarkEnd w:id="0"/>
    </w:p>
    <w:p w14:paraId="49EC5628" w14:textId="77777777" w:rsidR="00D56F06" w:rsidRPr="009547DB" w:rsidRDefault="00D56F06" w:rsidP="00D56F06">
      <w:pPr>
        <w:spacing w:after="0" w:line="240" w:lineRule="auto"/>
        <w:rPr>
          <w:rFonts w:ascii="Arial Narrow" w:eastAsia="Times New Roman" w:hAnsi="Arial Narrow" w:cs="Times New Roman"/>
          <w:b/>
          <w:spacing w:val="20"/>
          <w:lang w:eastAsia="pl-PL"/>
        </w:rPr>
      </w:pPr>
    </w:p>
    <w:p w14:paraId="0AB227C2" w14:textId="77777777" w:rsidR="00D56F06" w:rsidRDefault="00D56F06" w:rsidP="00D56F06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6FABEE2D" w14:textId="77777777" w:rsidR="00D56F06" w:rsidRDefault="00D56F06" w:rsidP="00D56F06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sz w:val="24"/>
          <w:szCs w:val="24"/>
          <w:lang w:eastAsia="pl-PL"/>
        </w:rPr>
      </w:pPr>
    </w:p>
    <w:p w14:paraId="31DD3719" w14:textId="241A8C69" w:rsidR="00D56F06" w:rsidRPr="009547DB" w:rsidRDefault="00D56F06" w:rsidP="009547D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</w:pPr>
      <w:r w:rsidRPr="009547DB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  <w:t xml:space="preserve">WEZWANIE </w:t>
      </w:r>
      <w:r w:rsidR="009547DB" w:rsidRPr="009547DB">
        <w:rPr>
          <w:rFonts w:ascii="Arial Narrow" w:eastAsia="Times New Roman" w:hAnsi="Arial Narrow" w:cs="Times New Roman"/>
          <w:b/>
          <w:spacing w:val="20"/>
          <w:sz w:val="24"/>
          <w:szCs w:val="24"/>
          <w:lang w:eastAsia="pl-PL"/>
        </w:rPr>
        <w:t>O UZUPEŁNIENIE DOKUMENTÓW</w:t>
      </w:r>
    </w:p>
    <w:p w14:paraId="0E979293" w14:textId="77777777" w:rsidR="00D56F06" w:rsidRDefault="00D56F06" w:rsidP="00D56F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67DED8BB" w14:textId="77777777" w:rsidR="00D56F06" w:rsidRPr="00FD04D5" w:rsidRDefault="00D56F06" w:rsidP="00D56F06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Times New Roman"/>
          <w:b/>
          <w:sz w:val="20"/>
          <w:szCs w:val="20"/>
        </w:rPr>
      </w:pPr>
    </w:p>
    <w:p w14:paraId="6B2D7B23" w14:textId="77777777" w:rsidR="00D56F06" w:rsidRPr="009547DB" w:rsidRDefault="00D56F06" w:rsidP="00D56F06">
      <w:pPr>
        <w:widowControl w:val="0"/>
        <w:tabs>
          <w:tab w:val="left" w:pos="4578"/>
        </w:tabs>
        <w:suppressAutoHyphens/>
        <w:spacing w:after="120" w:line="240" w:lineRule="auto"/>
        <w:jc w:val="both"/>
        <w:rPr>
          <w:rFonts w:ascii="Arial Narrow" w:eastAsia="Andale Sans UI" w:hAnsi="Arial Narrow" w:cs="Arial"/>
          <w:b/>
          <w:color w:val="000000"/>
        </w:rPr>
      </w:pPr>
      <w:r w:rsidRPr="009547DB">
        <w:rPr>
          <w:rFonts w:ascii="Arial Narrow" w:eastAsia="Calibri" w:hAnsi="Arial Narrow" w:cs="Arial"/>
          <w:b/>
        </w:rPr>
        <w:t xml:space="preserve">Dotyczy: postępowania o udzielenie zamówienia publicznego w trybie podstawowym bez negocjacji </w:t>
      </w:r>
      <w:r w:rsidRPr="009547DB">
        <w:rPr>
          <w:rFonts w:ascii="Arial Narrow" w:eastAsia="Andale Sans UI" w:hAnsi="Arial Narrow" w:cs="Arial"/>
          <w:b/>
        </w:rPr>
        <w:t xml:space="preserve">pn. </w:t>
      </w:r>
      <w:bookmarkStart w:id="1" w:name="_Hlk66375592"/>
      <w:r w:rsidRPr="009547DB">
        <w:rPr>
          <w:rFonts w:ascii="Arial Narrow" w:eastAsia="Times New Roman" w:hAnsi="Arial Narrow" w:cs="Arial"/>
          <w:b/>
        </w:rPr>
        <w:t>„Docieplenie elewacji budynku Przedszkola Miejskiego nr 11 w Gorzowie Wielkopolskim”</w:t>
      </w:r>
    </w:p>
    <w:bookmarkEnd w:id="1"/>
    <w:p w14:paraId="4AD9DB8F" w14:textId="77777777" w:rsidR="00D56F06" w:rsidRPr="009547DB" w:rsidRDefault="00D56F06" w:rsidP="00D56F06">
      <w:pPr>
        <w:jc w:val="both"/>
        <w:rPr>
          <w:rFonts w:ascii="Arial Narrow" w:eastAsia="Calibri" w:hAnsi="Arial Narrow" w:cs="Times New Roman"/>
          <w:i/>
          <w:iCs/>
        </w:rPr>
      </w:pPr>
    </w:p>
    <w:p w14:paraId="080CB71A" w14:textId="14A4F2F5" w:rsidR="009547DB" w:rsidRPr="003A23D8" w:rsidRDefault="009547DB" w:rsidP="009547DB">
      <w:pPr>
        <w:jc w:val="both"/>
        <w:rPr>
          <w:rFonts w:ascii="Arial Narrow" w:eastAsia="Andale Sans UI" w:hAnsi="Arial Narrow" w:cs="Arial"/>
        </w:rPr>
      </w:pPr>
      <w:r w:rsidRPr="009547DB">
        <w:rPr>
          <w:rFonts w:ascii="Arial Narrow" w:hAnsi="Arial Narrow" w:cs="Arial"/>
        </w:rPr>
        <w:t>Zamawiający Miasto Gorzów Wielkopolski – Przedszkole Miejskie nr 11 w Gorzowie Wielkopolskim</w:t>
      </w:r>
      <w:r w:rsidRPr="003A23D8">
        <w:rPr>
          <w:rFonts w:ascii="Arial Narrow" w:eastAsia="Andale Sans UI" w:hAnsi="Arial Narrow" w:cs="Arial"/>
        </w:rPr>
        <w:t xml:space="preserve">, działając </w:t>
      </w:r>
      <w:r w:rsidR="00B0038C">
        <w:rPr>
          <w:rFonts w:ascii="Arial Narrow" w:eastAsia="Andale Sans UI" w:hAnsi="Arial Narrow" w:cs="Arial"/>
        </w:rPr>
        <w:t xml:space="preserve">                    </w:t>
      </w:r>
      <w:r w:rsidRPr="003A23D8">
        <w:rPr>
          <w:rFonts w:ascii="Arial Narrow" w:eastAsia="Andale Sans UI" w:hAnsi="Arial Narrow" w:cs="Arial"/>
        </w:rPr>
        <w:t>w trybie art.128 ust.1 ustawy z dnia 11 września 2019r.-</w:t>
      </w:r>
      <w:bookmarkStart w:id="2" w:name="_Hlk67306723"/>
      <w:r w:rsidRPr="003A23D8">
        <w:rPr>
          <w:rFonts w:ascii="Arial Narrow" w:eastAsia="Andale Sans UI" w:hAnsi="Arial Narrow" w:cs="Arial"/>
        </w:rPr>
        <w:t>Prawo zamówień publicznych</w:t>
      </w:r>
      <w:bookmarkEnd w:id="2"/>
      <w:r w:rsidRPr="003A23D8">
        <w:rPr>
          <w:rFonts w:ascii="Arial Narrow" w:eastAsia="Andale Sans UI" w:hAnsi="Arial Narrow" w:cs="Arial"/>
        </w:rPr>
        <w:t xml:space="preserve"> (Dz.U. z 20</w:t>
      </w:r>
      <w:r>
        <w:rPr>
          <w:rFonts w:ascii="Arial Narrow" w:eastAsia="Andale Sans UI" w:hAnsi="Arial Narrow" w:cs="Arial"/>
        </w:rPr>
        <w:t>21</w:t>
      </w:r>
      <w:r w:rsidRPr="003A23D8">
        <w:rPr>
          <w:rFonts w:ascii="Arial Narrow" w:eastAsia="Andale Sans UI" w:hAnsi="Arial Narrow" w:cs="Arial"/>
        </w:rPr>
        <w:t>r., poz.</w:t>
      </w:r>
      <w:r>
        <w:rPr>
          <w:rFonts w:ascii="Arial Narrow" w:eastAsia="Andale Sans UI" w:hAnsi="Arial Narrow" w:cs="Arial"/>
        </w:rPr>
        <w:t>1129</w:t>
      </w:r>
      <w:r w:rsidRPr="003A23D8">
        <w:rPr>
          <w:rFonts w:ascii="Arial Narrow" w:eastAsia="Andale Sans UI" w:hAnsi="Arial Narrow" w:cs="Arial"/>
        </w:rPr>
        <w:t>) , wzywa do złożenia następujących podmiotowych środków dowodowych:</w:t>
      </w:r>
    </w:p>
    <w:p w14:paraId="6AD91CD6" w14:textId="77777777" w:rsidR="009547DB" w:rsidRDefault="009547DB" w:rsidP="009547DB">
      <w:pPr>
        <w:pStyle w:val="Akapitzlist"/>
        <w:numPr>
          <w:ilvl w:val="0"/>
          <w:numId w:val="2"/>
        </w:numPr>
        <w:rPr>
          <w:rFonts w:ascii="Arial Narrow" w:eastAsia="Andale Sans UI" w:hAnsi="Arial Narrow" w:cs="Arial"/>
        </w:rPr>
      </w:pPr>
      <w:r w:rsidRPr="003A23D8">
        <w:rPr>
          <w:rFonts w:ascii="Arial Narrow" w:eastAsia="Andale Sans UI" w:hAnsi="Arial Narrow" w:cs="Arial"/>
        </w:rPr>
        <w:t>Podmiotowych środków dowodowych</w:t>
      </w:r>
      <w:r>
        <w:rPr>
          <w:rFonts w:ascii="Arial Narrow" w:eastAsia="Andale Sans UI" w:hAnsi="Arial Narrow" w:cs="Arial"/>
        </w:rPr>
        <w:t>:</w:t>
      </w:r>
    </w:p>
    <w:p w14:paraId="26342705" w14:textId="77777777" w:rsidR="009547DB" w:rsidRDefault="009547DB" w:rsidP="009547DB">
      <w:pPr>
        <w:pStyle w:val="Akapitzlist"/>
        <w:numPr>
          <w:ilvl w:val="0"/>
          <w:numId w:val="3"/>
        </w:numPr>
        <w:jc w:val="both"/>
        <w:rPr>
          <w:rFonts w:ascii="Arial Narrow" w:eastAsia="Andale Sans UI" w:hAnsi="Arial Narrow" w:cs="Arial"/>
        </w:rPr>
      </w:pPr>
      <w:r w:rsidRPr="00676669">
        <w:rPr>
          <w:rFonts w:ascii="Arial Narrow" w:eastAsia="Andale Sans UI" w:hAnsi="Arial Narrow" w:cs="Arial"/>
        </w:rPr>
        <w:t>Odpis</w:t>
      </w:r>
      <w:r>
        <w:rPr>
          <w:rFonts w:ascii="Arial Narrow" w:eastAsia="Andale Sans UI" w:hAnsi="Arial Narrow" w:cs="Arial"/>
        </w:rPr>
        <w:t>u</w:t>
      </w:r>
      <w:r w:rsidRPr="00676669">
        <w:rPr>
          <w:rFonts w:ascii="Arial Narrow" w:eastAsia="Andale Sans UI" w:hAnsi="Arial Narrow" w:cs="Arial"/>
        </w:rPr>
        <w:t xml:space="preserve"> lub informacj</w:t>
      </w:r>
      <w:r>
        <w:rPr>
          <w:rFonts w:ascii="Arial Narrow" w:eastAsia="Andale Sans UI" w:hAnsi="Arial Narrow" w:cs="Arial"/>
        </w:rPr>
        <w:t>i</w:t>
      </w:r>
      <w:r w:rsidRPr="00676669">
        <w:rPr>
          <w:rFonts w:ascii="Arial Narrow" w:eastAsia="Andale Sans UI" w:hAnsi="Arial Narrow" w:cs="Arial"/>
        </w:rPr>
        <w:t xml:space="preserve"> z Krajowego Rejestru Sądowego lub Centralnej Ewidencji i Informacji o Działalności Gospodarczej, w zakresie art.109 ust.4 ustawy, sporządzonych nie wcześniej niż 3 miesiące przed jej złożeniem, jeżeli odrębne przepisy wymagają wpisu do rejestru lub ewidencji. </w:t>
      </w:r>
    </w:p>
    <w:p w14:paraId="07FB2737" w14:textId="77777777" w:rsidR="009547DB" w:rsidRPr="00230532" w:rsidRDefault="009547DB" w:rsidP="009547DB">
      <w:pPr>
        <w:pStyle w:val="Akapitzlist"/>
        <w:numPr>
          <w:ilvl w:val="0"/>
          <w:numId w:val="2"/>
        </w:numPr>
        <w:jc w:val="both"/>
        <w:rPr>
          <w:rFonts w:ascii="Arial Narrow" w:eastAsia="Andale Sans UI" w:hAnsi="Arial Narrow" w:cs="Arial"/>
        </w:rPr>
      </w:pPr>
      <w:r>
        <w:rPr>
          <w:rFonts w:ascii="Arial Narrow" w:eastAsia="Andale Sans UI" w:hAnsi="Arial Narrow" w:cs="Arial"/>
        </w:rPr>
        <w:t>Podmiotowych środków dowodowych w</w:t>
      </w:r>
      <w:r w:rsidRPr="00230532">
        <w:rPr>
          <w:rFonts w:ascii="Arial Narrow" w:eastAsia="Andale Sans UI" w:hAnsi="Arial Narrow" w:cs="Arial"/>
        </w:rPr>
        <w:t xml:space="preserve"> zakresie zdolności technicznej lub zawodowej:</w:t>
      </w:r>
    </w:p>
    <w:p w14:paraId="4FE66734" w14:textId="77777777" w:rsidR="009547DB" w:rsidRPr="009547DB" w:rsidRDefault="009547DB" w:rsidP="009547DB">
      <w:pPr>
        <w:pStyle w:val="Akapitzlist"/>
        <w:widowControl w:val="0"/>
        <w:numPr>
          <w:ilvl w:val="0"/>
          <w:numId w:val="5"/>
        </w:numPr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lang w:eastAsia="pl-PL"/>
        </w:rPr>
      </w:pPr>
      <w:r w:rsidRPr="009547DB">
        <w:rPr>
          <w:rFonts w:ascii="Arial Narrow" w:eastAsia="Times New Roman" w:hAnsi="Arial Narrow" w:cs="Times New Roman"/>
          <w:bCs/>
          <w:lang w:eastAsia="pl-PL"/>
        </w:rPr>
        <w:t xml:space="preserve">Wykazu robót budowlanych – zrealizowanych w okresie ostatnich 5 (pięciu) lat przed upływem terminu składania ofert a jeżeli okres prowadzenia działalności jest krótszy, to w tym okresie, wraz z podaniem ich rodzaju, daty, wartości oraz miejsca wykonania i podmiotów, na rzecz których roboty budowlane zostały wykonane, w zakresie </w:t>
      </w:r>
      <w:r w:rsidRPr="009547DB">
        <w:rPr>
          <w:rFonts w:ascii="Arial Narrow" w:eastAsia="Times New Roman" w:hAnsi="Arial Narrow" w:cs="Arial"/>
          <w:color w:val="000000"/>
          <w:kern w:val="3"/>
          <w:lang w:eastAsia="pl-PL"/>
        </w:rPr>
        <w:t xml:space="preserve">wykonania należycie, </w:t>
      </w:r>
      <w:r w:rsidRPr="009547DB">
        <w:rPr>
          <w:rFonts w:ascii="Arial Narrow" w:eastAsia="Calibri" w:hAnsi="Arial Narrow" w:cs="Arial"/>
          <w:kern w:val="3"/>
        </w:rPr>
        <w:t xml:space="preserve">co najmniej jednej (1) roboty budowlanej obejmującej wykonanie docieplenia ścian zewnętrznych o powierzchni minimum 300 m 2 . </w:t>
      </w:r>
    </w:p>
    <w:p w14:paraId="4958E2E1" w14:textId="68F9BD77" w:rsidR="009547DB" w:rsidRDefault="009547DB" w:rsidP="009547DB">
      <w:pPr>
        <w:pStyle w:val="Akapitzlist"/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lang w:eastAsia="pl-PL"/>
        </w:rPr>
      </w:pPr>
      <w:r w:rsidRPr="009547DB">
        <w:rPr>
          <w:rFonts w:ascii="Arial Narrow" w:eastAsia="Calibri" w:hAnsi="Arial Narrow" w:cs="Arial"/>
          <w:kern w:val="3"/>
        </w:rPr>
        <w:t xml:space="preserve">Wykaz dokumentu stanowi załącznik nr 4 do SWZ. </w:t>
      </w:r>
      <w:r w:rsidRPr="009547DB">
        <w:rPr>
          <w:rFonts w:ascii="Arial Narrow" w:eastAsia="Times New Roman" w:hAnsi="Arial Narrow" w:cs="Times New Roman"/>
          <w:bCs/>
          <w:lang w:eastAsia="pl-PL"/>
        </w:rPr>
        <w:t xml:space="preserve">Do wykazu należy dołączyć dowody określające, czy roboty budowlane zostały wykonane należycie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ofert. </w:t>
      </w:r>
    </w:p>
    <w:p w14:paraId="4EF28731" w14:textId="640DD9CA" w:rsidR="009547DB" w:rsidRDefault="009547DB" w:rsidP="009547DB">
      <w:pPr>
        <w:pStyle w:val="Akapitzlist"/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lang w:eastAsia="pl-PL"/>
        </w:rPr>
      </w:pPr>
    </w:p>
    <w:p w14:paraId="0268F6C6" w14:textId="77777777" w:rsidR="009547DB" w:rsidRPr="009547DB" w:rsidRDefault="009547DB" w:rsidP="009547DB">
      <w:pPr>
        <w:pStyle w:val="Akapitzlist"/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Cs/>
          <w:lang w:eastAsia="pl-PL"/>
        </w:rPr>
      </w:pPr>
    </w:p>
    <w:p w14:paraId="7F0C458F" w14:textId="548F2011" w:rsidR="009547DB" w:rsidRPr="009547DB" w:rsidRDefault="009547DB" w:rsidP="009547D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Arial Narrow" w:eastAsia="Times New Roman" w:hAnsi="Arial Narrow" w:cs="Arial"/>
          <w:color w:val="000000"/>
          <w:kern w:val="3"/>
          <w:lang w:eastAsia="pl-PL"/>
        </w:rPr>
      </w:pPr>
      <w:r>
        <w:rPr>
          <w:rFonts w:ascii="Arial Narrow" w:eastAsia="Times New Roman" w:hAnsi="Arial Narrow" w:cs="Arial"/>
          <w:color w:val="000000"/>
          <w:kern w:val="3"/>
          <w:lang w:eastAsia="pl-PL"/>
        </w:rPr>
        <w:t xml:space="preserve">Wykaz </w:t>
      </w:r>
      <w:r w:rsidRPr="009547DB">
        <w:rPr>
          <w:rFonts w:ascii="Arial Narrow" w:eastAsia="Times New Roman" w:hAnsi="Arial Narrow" w:cs="Times New Roman"/>
          <w:bCs/>
          <w:lang w:eastAsia="pl-PL"/>
        </w:rPr>
        <w:t>osób –</w:t>
      </w:r>
      <w:r w:rsidRPr="009547DB">
        <w:rPr>
          <w:rFonts w:ascii="Arial Narrow" w:eastAsia="Times New Roman" w:hAnsi="Arial Narrow" w:cs="Times New Roman"/>
          <w:b/>
          <w:lang w:eastAsia="pl-PL"/>
        </w:rPr>
        <w:t xml:space="preserve">  </w:t>
      </w:r>
      <w:r w:rsidRPr="009547DB">
        <w:rPr>
          <w:rFonts w:ascii="Arial Narrow" w:eastAsia="Times New Roman" w:hAnsi="Arial Narrow" w:cs="Times New Roman"/>
          <w:bCs/>
          <w:lang w:eastAsia="pl-PL"/>
        </w:rPr>
        <w:t>skierowanych przez wykonawcę do realizacji zamówienia publicznego, wraz z informacjami na temat ich kwalifikacji zawodowych, uprawnień, doświadczenia i wykształcenia niezbędnych do wykonania zamówienia publicznego, a także zakresu wykonywanych przez nie czynności oraz informację o podstawie do dysponowania tymi osobami</w:t>
      </w:r>
      <w:r>
        <w:rPr>
          <w:rFonts w:ascii="Arial Narrow" w:eastAsia="Times New Roman" w:hAnsi="Arial Narrow" w:cs="Times New Roman"/>
          <w:bCs/>
          <w:lang w:eastAsia="pl-PL"/>
        </w:rPr>
        <w:t>, w szczególności wykazania:</w:t>
      </w:r>
    </w:p>
    <w:p w14:paraId="14D58BAB" w14:textId="56463962" w:rsidR="009547DB" w:rsidRPr="009547DB" w:rsidRDefault="009547DB" w:rsidP="009547DB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9547DB">
        <w:rPr>
          <w:rFonts w:ascii="Arial Narrow" w:eastAsia="Times New Roman" w:hAnsi="Arial Narrow" w:cs="Times New Roman"/>
          <w:bCs/>
          <w:lang w:eastAsia="pl-PL"/>
        </w:rPr>
        <w:t>- kierownik</w:t>
      </w:r>
      <w:r>
        <w:rPr>
          <w:rFonts w:ascii="Arial Narrow" w:eastAsia="Times New Roman" w:hAnsi="Arial Narrow" w:cs="Times New Roman"/>
          <w:bCs/>
          <w:lang w:eastAsia="pl-PL"/>
        </w:rPr>
        <w:t>a</w:t>
      </w:r>
      <w:r w:rsidRPr="009547DB">
        <w:rPr>
          <w:rFonts w:ascii="Arial Narrow" w:eastAsia="Times New Roman" w:hAnsi="Arial Narrow" w:cs="Times New Roman"/>
          <w:bCs/>
          <w:lang w:eastAsia="pl-PL"/>
        </w:rPr>
        <w:t xml:space="preserve"> budowy, posiadając</w:t>
      </w:r>
      <w:r>
        <w:rPr>
          <w:rFonts w:ascii="Arial Narrow" w:eastAsia="Times New Roman" w:hAnsi="Arial Narrow" w:cs="Times New Roman"/>
          <w:bCs/>
          <w:lang w:eastAsia="pl-PL"/>
        </w:rPr>
        <w:t>ego</w:t>
      </w:r>
      <w:r w:rsidRPr="009547DB">
        <w:rPr>
          <w:rFonts w:ascii="Arial Narrow" w:eastAsia="Times New Roman" w:hAnsi="Arial Narrow" w:cs="Times New Roman"/>
          <w:bCs/>
          <w:lang w:eastAsia="pl-PL"/>
        </w:rPr>
        <w:t xml:space="preserve"> uprawnienia do kierowania robotami budowlanymi w specjalności konstrukcyjno – budowlanej bez ograniczeń – legitymującym się co najmniej pięcioletnim doświadczeniem przy pełnieniu funkcji kierownika budowy posiadającego uprawnienia budowlane do kierowania robotami budowlanymi w specjalności konstrukcyjno-budowlanej bez ograniczeń,</w:t>
      </w:r>
    </w:p>
    <w:p w14:paraId="5F5BD764" w14:textId="5F144AE1" w:rsidR="009547DB" w:rsidRPr="009547DB" w:rsidRDefault="009547DB" w:rsidP="009547DB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9547DB">
        <w:rPr>
          <w:rFonts w:ascii="Arial Narrow" w:eastAsia="Times New Roman" w:hAnsi="Arial Narrow" w:cs="Times New Roman"/>
          <w:bCs/>
          <w:lang w:eastAsia="pl-PL"/>
        </w:rPr>
        <w:t>- kierownik</w:t>
      </w:r>
      <w:r>
        <w:rPr>
          <w:rFonts w:ascii="Arial Narrow" w:eastAsia="Times New Roman" w:hAnsi="Arial Narrow" w:cs="Times New Roman"/>
          <w:bCs/>
          <w:lang w:eastAsia="pl-PL"/>
        </w:rPr>
        <w:t>a</w:t>
      </w:r>
      <w:r w:rsidRPr="009547DB">
        <w:rPr>
          <w:rFonts w:ascii="Arial Narrow" w:eastAsia="Times New Roman" w:hAnsi="Arial Narrow" w:cs="Times New Roman"/>
          <w:bCs/>
          <w:lang w:eastAsia="pl-PL"/>
        </w:rPr>
        <w:t xml:space="preserve"> robót posiadającym uprawnienia do kierowania robotami budowlanymi w specjalności instalacyjnej w zakresie sieci, instalacji i urządzeń elektrycznych i elektroenergetycznych, bez ograniczeń,</w:t>
      </w:r>
    </w:p>
    <w:p w14:paraId="491C0D2C" w14:textId="3BCAAA72" w:rsidR="009547DB" w:rsidRPr="009547DB" w:rsidRDefault="009547DB" w:rsidP="009547DB">
      <w:pPr>
        <w:pStyle w:val="Akapitzlist"/>
        <w:spacing w:after="0" w:line="276" w:lineRule="auto"/>
        <w:jc w:val="both"/>
        <w:rPr>
          <w:rFonts w:ascii="Arial Narrow" w:eastAsia="Times New Roman" w:hAnsi="Arial Narrow" w:cs="Arial"/>
          <w:color w:val="000000"/>
          <w:kern w:val="3"/>
          <w:lang w:eastAsia="pl-PL"/>
        </w:rPr>
      </w:pPr>
      <w:r w:rsidRPr="009547DB">
        <w:rPr>
          <w:rFonts w:ascii="Arial Narrow" w:eastAsia="Times New Roman" w:hAnsi="Arial Narrow" w:cs="Times New Roman"/>
          <w:bCs/>
          <w:lang w:eastAsia="pl-PL"/>
        </w:rPr>
        <w:t xml:space="preserve">–  </w:t>
      </w:r>
      <w:r w:rsidRPr="009547DB">
        <w:rPr>
          <w:rFonts w:ascii="Arial Narrow" w:eastAsia="Times New Roman" w:hAnsi="Arial Narrow" w:cs="Times New Roman"/>
          <w:bCs/>
          <w:i/>
          <w:iCs/>
          <w:lang w:eastAsia="pl-PL"/>
        </w:rPr>
        <w:t xml:space="preserve">wzór dokumentu stanowił Załącznik nr </w:t>
      </w:r>
      <w:r>
        <w:rPr>
          <w:rFonts w:ascii="Arial Narrow" w:eastAsia="Times New Roman" w:hAnsi="Arial Narrow" w:cs="Times New Roman"/>
          <w:bCs/>
          <w:i/>
          <w:iCs/>
          <w:lang w:eastAsia="pl-PL"/>
        </w:rPr>
        <w:t>5</w:t>
      </w:r>
      <w:r w:rsidRPr="009547DB">
        <w:rPr>
          <w:rFonts w:ascii="Arial Narrow" w:eastAsia="Times New Roman" w:hAnsi="Arial Narrow" w:cs="Times New Roman"/>
          <w:bCs/>
          <w:i/>
          <w:iCs/>
          <w:lang w:eastAsia="pl-PL"/>
        </w:rPr>
        <w:t xml:space="preserve"> do SWZ.</w:t>
      </w:r>
    </w:p>
    <w:p w14:paraId="5432208F" w14:textId="6CA7E94A" w:rsidR="009547DB" w:rsidRPr="00B15CF2" w:rsidRDefault="009547DB" w:rsidP="009547DB">
      <w:pPr>
        <w:widowControl w:val="0"/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kern w:val="2"/>
          <w:lang w:eastAsia="pl-PL" w:bidi="hi-IN"/>
        </w:rPr>
      </w:pPr>
      <w:r>
        <w:rPr>
          <w:rFonts w:ascii="Arial Narrow" w:eastAsia="Times New Roman" w:hAnsi="Arial Narrow" w:cs="Times New Roman"/>
          <w:bCs/>
          <w:lang w:eastAsia="pl-PL"/>
        </w:rPr>
        <w:lastRenderedPageBreak/>
        <w:t xml:space="preserve">Dokumenty lub oświadczenia w zakresie wskazanym powyżej, zgodnie z formą i zasadami określonymi w dokumentach zamówienia, należy złożyć Zamawiającemu w formie elektronicznej.  </w:t>
      </w:r>
      <w:r w:rsidRPr="00B15CF2">
        <w:rPr>
          <w:rFonts w:ascii="Arial Narrow" w:hAnsi="Arial Narrow" w:cs="Times New Roman"/>
        </w:rPr>
        <w:t xml:space="preserve">Podmiotowe środki dowodowe (opatrzone podpisem przez osobę upoważnioną do reprezentacji Wykonawcy, w formie elektronicznej/postaci elektronicznej) należy złożyć Zamawiającemu w następujący sposób: </w:t>
      </w:r>
      <w:r w:rsidRPr="00B15CF2">
        <w:rPr>
          <w:rFonts w:ascii="Arial Narrow" w:eastAsia="Times New Roman" w:hAnsi="Arial Narrow" w:cs="Times New Roman"/>
          <w:color w:val="000000"/>
          <w:kern w:val="3"/>
          <w:lang w:eastAsia="zh-CN"/>
        </w:rPr>
        <w:t>elektronicznie za pośrednictwem</w:t>
      </w:r>
      <w:r>
        <w:rPr>
          <w:rFonts w:ascii="Arial Narrow" w:eastAsia="Times New Roman" w:hAnsi="Arial Narrow" w:cs="Times New Roman"/>
          <w:color w:val="000000"/>
          <w:kern w:val="3"/>
          <w:lang w:eastAsia="zh-CN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000000"/>
          <w:kern w:val="3"/>
          <w:lang w:eastAsia="zh-CN"/>
        </w:rPr>
        <w:t>miniPortalu</w:t>
      </w:r>
      <w:proofErr w:type="spellEnd"/>
      <w:r>
        <w:rPr>
          <w:rFonts w:ascii="Arial Narrow" w:eastAsia="Times New Roman" w:hAnsi="Arial Narrow" w:cs="Times New Roman"/>
          <w:color w:val="000000"/>
          <w:kern w:val="3"/>
          <w:lang w:eastAsia="zh-CN"/>
        </w:rPr>
        <w:t xml:space="preserve">, na pocztę </w:t>
      </w:r>
      <w:proofErr w:type="spellStart"/>
      <w:r>
        <w:rPr>
          <w:rFonts w:ascii="Arial Narrow" w:eastAsia="Times New Roman" w:hAnsi="Arial Narrow" w:cs="Times New Roman"/>
          <w:color w:val="000000"/>
          <w:kern w:val="3"/>
          <w:lang w:eastAsia="zh-CN"/>
        </w:rPr>
        <w:t>ePUAP</w:t>
      </w:r>
      <w:proofErr w:type="spellEnd"/>
      <w:r>
        <w:rPr>
          <w:rFonts w:ascii="Arial Narrow" w:eastAsia="Times New Roman" w:hAnsi="Arial Narrow" w:cs="Times New Roman"/>
          <w:color w:val="000000"/>
          <w:kern w:val="3"/>
          <w:lang w:eastAsia="zh-CN"/>
        </w:rPr>
        <w:t xml:space="preserve"> Zamawiającego: </w:t>
      </w:r>
      <w:r w:rsidRPr="009547DB">
        <w:rPr>
          <w:rFonts w:ascii="Arial Narrow" w:eastAsia="Times New Roman" w:hAnsi="Arial Narrow" w:cs="Times New Roman"/>
          <w:color w:val="000000"/>
          <w:kern w:val="3"/>
          <w:lang w:eastAsia="zh-CN"/>
        </w:rPr>
        <w:t>…/1911przedszkole</w:t>
      </w:r>
      <w:r>
        <w:rPr>
          <w:rFonts w:ascii="Arial Narrow" w:eastAsia="Poppins" w:hAnsi="Arial Narrow" w:cs="Tahoma"/>
          <w:lang w:val="pl" w:eastAsia="pl-PL"/>
        </w:rPr>
        <w:t xml:space="preserve">, </w:t>
      </w:r>
      <w:r w:rsidRPr="00B15CF2">
        <w:rPr>
          <w:rFonts w:ascii="Arial Narrow" w:eastAsia="Poppins" w:hAnsi="Arial Narrow" w:cs="Tahoma"/>
          <w:b/>
          <w:bCs/>
          <w:lang w:val="pl" w:eastAsia="pl-PL"/>
        </w:rPr>
        <w:t>w nieprzekraczalnym</w:t>
      </w:r>
      <w:r>
        <w:rPr>
          <w:rFonts w:ascii="Arial Narrow" w:eastAsia="Poppins" w:hAnsi="Arial Narrow" w:cs="Tahoma"/>
          <w:lang w:val="pl" w:eastAsia="pl-PL"/>
        </w:rPr>
        <w:t xml:space="preserve"> </w:t>
      </w:r>
      <w:r w:rsidRPr="00D51DB3">
        <w:rPr>
          <w:rFonts w:ascii="Arial Narrow" w:eastAsia="Times New Roman" w:hAnsi="Arial Narrow" w:cs="Times New Roman"/>
          <w:b/>
          <w:lang w:eastAsia="pl-PL"/>
        </w:rPr>
        <w:t xml:space="preserve">terminie do </w:t>
      </w:r>
      <w:r w:rsidR="00246F89">
        <w:rPr>
          <w:rFonts w:ascii="Arial Narrow" w:eastAsia="Times New Roman" w:hAnsi="Arial Narrow" w:cs="Times New Roman"/>
          <w:b/>
          <w:lang w:eastAsia="pl-PL"/>
        </w:rPr>
        <w:t>27 września</w:t>
      </w:r>
      <w:r>
        <w:rPr>
          <w:rFonts w:ascii="Arial Narrow" w:eastAsia="Times New Roman" w:hAnsi="Arial Narrow" w:cs="Times New Roman"/>
          <w:b/>
          <w:lang w:eastAsia="pl-PL"/>
        </w:rPr>
        <w:t xml:space="preserve"> </w:t>
      </w:r>
      <w:r w:rsidRPr="00D51DB3">
        <w:rPr>
          <w:rFonts w:ascii="Arial Narrow" w:eastAsia="Times New Roman" w:hAnsi="Arial Narrow" w:cs="Times New Roman"/>
          <w:b/>
          <w:lang w:eastAsia="pl-PL"/>
        </w:rPr>
        <w:t>2021 roku do godziny 15:00.</w:t>
      </w:r>
    </w:p>
    <w:p w14:paraId="2217E40B" w14:textId="77777777" w:rsidR="009547DB" w:rsidRPr="00B15CF2" w:rsidRDefault="009547DB" w:rsidP="009547DB">
      <w:pPr>
        <w:suppressAutoHyphens/>
        <w:autoSpaceDN w:val="0"/>
        <w:spacing w:after="0" w:line="276" w:lineRule="auto"/>
        <w:jc w:val="both"/>
        <w:textAlignment w:val="baseline"/>
        <w:rPr>
          <w:rFonts w:ascii="Arial Narrow" w:hAnsi="Arial Narrow" w:cs="Times New Roman"/>
        </w:rPr>
      </w:pPr>
      <w:r w:rsidRPr="00B15CF2">
        <w:rPr>
          <w:rFonts w:ascii="Arial Narrow" w:hAnsi="Arial Narrow" w:cs="Times New Roman"/>
        </w:rPr>
        <w:t>Zamawiający wskazuje, że zgodnie z art. 274 ust. 1 ustawy z dnia 11 września 2019 r. - Prawo zamówień publicznych - Zamawiający wzywa wykonawcę, którego oferta została najwyżej oceniona, do złożenia w</w:t>
      </w:r>
      <w:r>
        <w:rPr>
          <w:rFonts w:ascii="Arial Narrow" w:hAnsi="Arial Narrow" w:cs="Times New Roman"/>
        </w:rPr>
        <w:t> </w:t>
      </w:r>
      <w:r w:rsidRPr="00B15CF2">
        <w:rPr>
          <w:rFonts w:ascii="Arial Narrow" w:hAnsi="Arial Narrow" w:cs="Times New Roman"/>
        </w:rPr>
        <w:t>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09944886" w14:textId="77777777" w:rsidR="009547DB" w:rsidRPr="00B15CF2" w:rsidRDefault="009547DB" w:rsidP="009547DB">
      <w:pPr>
        <w:rPr>
          <w:rFonts w:ascii="Arial Narrow" w:hAnsi="Arial Narrow"/>
        </w:rPr>
      </w:pPr>
    </w:p>
    <w:sectPr w:rsidR="009547DB" w:rsidRPr="00B15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charset w:val="EE"/>
    <w:family w:val="swiss"/>
    <w:pitch w:val="variable"/>
    <w:sig w:usb0="00000287" w:usb1="00000000" w:usb2="00000000" w:usb3="00000000" w:csb0="0000009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A5481"/>
    <w:multiLevelType w:val="hybridMultilevel"/>
    <w:tmpl w:val="795647A0"/>
    <w:lvl w:ilvl="0" w:tplc="9B2083A2">
      <w:start w:val="1"/>
      <w:numFmt w:val="decimal"/>
      <w:lvlText w:val="%1)"/>
      <w:lvlJc w:val="left"/>
      <w:pPr>
        <w:ind w:left="720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2F3E"/>
    <w:multiLevelType w:val="hybridMultilevel"/>
    <w:tmpl w:val="307AFF16"/>
    <w:lvl w:ilvl="0" w:tplc="74848D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81470"/>
    <w:multiLevelType w:val="hybridMultilevel"/>
    <w:tmpl w:val="CE88BE34"/>
    <w:lvl w:ilvl="0" w:tplc="4D2E4B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2358F"/>
    <w:multiLevelType w:val="hybridMultilevel"/>
    <w:tmpl w:val="60B46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C39A4"/>
    <w:multiLevelType w:val="hybridMultilevel"/>
    <w:tmpl w:val="0D409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F06"/>
    <w:rsid w:val="0020398B"/>
    <w:rsid w:val="00246F89"/>
    <w:rsid w:val="00493FDB"/>
    <w:rsid w:val="007D6C68"/>
    <w:rsid w:val="009547DB"/>
    <w:rsid w:val="00B0038C"/>
    <w:rsid w:val="00D366D2"/>
    <w:rsid w:val="00D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592E"/>
  <w15:chartTrackingRefBased/>
  <w15:docId w15:val="{1FCC83E8-8924-4A44-8658-19D15317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F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547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user</cp:lastModifiedBy>
  <cp:revision>3</cp:revision>
  <dcterms:created xsi:type="dcterms:W3CDTF">2021-09-20T06:59:00Z</dcterms:created>
  <dcterms:modified xsi:type="dcterms:W3CDTF">2021-09-20T08:22:00Z</dcterms:modified>
</cp:coreProperties>
</file>